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63" w:rsidRPr="00BB5515" w:rsidRDefault="00DB7063" w:rsidP="00DB706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ПОЯСНИТЕЛЬНАЯ ЗАПИСКА </w:t>
      </w:r>
    </w:p>
    <w:p w:rsidR="00DB7063" w:rsidRPr="00BB5515" w:rsidRDefault="00DB7063" w:rsidP="00DB706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к проекту закона Ульяновской области </w:t>
      </w:r>
    </w:p>
    <w:p w:rsidR="00DB7063" w:rsidRPr="00BB5515" w:rsidRDefault="00DB7063" w:rsidP="00DB706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«О </w:t>
      </w:r>
      <w:r w:rsidR="00191A37">
        <w:rPr>
          <w:rFonts w:ascii="PT Astra Serif" w:hAnsi="PT Astra Serif" w:cs="Times New Roman"/>
          <w:b/>
          <w:sz w:val="28"/>
          <w:szCs w:val="28"/>
        </w:rPr>
        <w:t xml:space="preserve">признании утратившим силу </w:t>
      </w:r>
      <w:r w:rsidR="0093564B" w:rsidRPr="00BB5515">
        <w:rPr>
          <w:rFonts w:ascii="PT Astra Serif" w:hAnsi="PT Astra Serif" w:cs="Times New Roman"/>
          <w:b/>
          <w:sz w:val="28"/>
          <w:szCs w:val="28"/>
        </w:rPr>
        <w:t>З</w:t>
      </w:r>
      <w:r w:rsidRPr="00BB5515">
        <w:rPr>
          <w:rFonts w:ascii="PT Astra Serif" w:hAnsi="PT Astra Serif" w:cs="Times New Roman"/>
          <w:b/>
          <w:sz w:val="28"/>
          <w:szCs w:val="28"/>
        </w:rPr>
        <w:t>акон</w:t>
      </w:r>
      <w:r w:rsidR="00191A37">
        <w:rPr>
          <w:rFonts w:ascii="PT Astra Serif" w:hAnsi="PT Astra Serif" w:cs="Times New Roman"/>
          <w:b/>
          <w:sz w:val="28"/>
          <w:szCs w:val="28"/>
        </w:rPr>
        <w:t>а</w:t>
      </w:r>
      <w:r w:rsidRPr="00BB5515">
        <w:rPr>
          <w:rFonts w:ascii="PT Astra Serif" w:hAnsi="PT Astra Serif" w:cs="Times New Roman"/>
          <w:b/>
          <w:sz w:val="28"/>
          <w:szCs w:val="28"/>
        </w:rPr>
        <w:t xml:space="preserve"> Ульяновской области</w:t>
      </w:r>
    </w:p>
    <w:p w:rsidR="00191A37" w:rsidRDefault="00DB7063" w:rsidP="00DB706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«О </w:t>
      </w:r>
      <w:r w:rsidR="00191A37">
        <w:rPr>
          <w:rFonts w:ascii="PT Astra Serif" w:hAnsi="PT Astra Serif" w:cs="Times New Roman"/>
          <w:b/>
          <w:sz w:val="28"/>
          <w:szCs w:val="28"/>
        </w:rPr>
        <w:t xml:space="preserve">наставничестве на </w:t>
      </w:r>
      <w:r w:rsidRPr="00BB5515">
        <w:rPr>
          <w:rFonts w:ascii="PT Astra Serif" w:hAnsi="PT Astra Serif" w:cs="Times New Roman"/>
          <w:b/>
          <w:sz w:val="28"/>
          <w:szCs w:val="28"/>
        </w:rPr>
        <w:t>государственн</w:t>
      </w:r>
      <w:r w:rsidR="0029090C">
        <w:rPr>
          <w:rFonts w:ascii="PT Astra Serif" w:hAnsi="PT Astra Serif" w:cs="Times New Roman"/>
          <w:b/>
          <w:sz w:val="28"/>
          <w:szCs w:val="28"/>
        </w:rPr>
        <w:t>ой</w:t>
      </w:r>
      <w:r w:rsidRPr="00BB5515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29090C">
        <w:rPr>
          <w:rFonts w:ascii="PT Astra Serif" w:hAnsi="PT Astra Serif" w:cs="Times New Roman"/>
          <w:b/>
          <w:sz w:val="28"/>
          <w:szCs w:val="28"/>
        </w:rPr>
        <w:t>гражданской службе</w:t>
      </w:r>
      <w:r w:rsidRPr="00BB5515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DB7063" w:rsidRPr="00BB5515" w:rsidRDefault="00DB7063" w:rsidP="00DB706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Ульяновской области»</w:t>
      </w:r>
    </w:p>
    <w:p w:rsidR="00DB7063" w:rsidRPr="00BB5515" w:rsidRDefault="00DB7063" w:rsidP="00601C32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C6665" w:rsidRPr="002C4F2F" w:rsidRDefault="00601C32" w:rsidP="00EF3336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2C4F2F">
        <w:rPr>
          <w:rFonts w:ascii="PT Astra Serif" w:hAnsi="PT Astra Serif" w:cs="Times New Roman"/>
          <w:sz w:val="28"/>
          <w:szCs w:val="28"/>
        </w:rPr>
        <w:t xml:space="preserve">Управлением по вопросам государственной службы и кадров администрации Губернатора Ульяновской области подготовлен проект закона Ульяновской области «О </w:t>
      </w:r>
      <w:r w:rsidR="00191A37">
        <w:rPr>
          <w:rFonts w:ascii="PT Astra Serif" w:hAnsi="PT Astra Serif" w:cs="Times New Roman"/>
          <w:sz w:val="28"/>
          <w:szCs w:val="28"/>
        </w:rPr>
        <w:t xml:space="preserve">признании утратившим силу </w:t>
      </w:r>
      <w:r w:rsidR="001D51D6">
        <w:rPr>
          <w:rFonts w:ascii="PT Astra Serif" w:hAnsi="PT Astra Serif" w:cs="Times New Roman"/>
          <w:sz w:val="28"/>
          <w:szCs w:val="28"/>
        </w:rPr>
        <w:t>З</w:t>
      </w:r>
      <w:r w:rsidR="00191A37">
        <w:rPr>
          <w:rFonts w:ascii="PT Astra Serif" w:hAnsi="PT Astra Serif" w:cs="Times New Roman"/>
          <w:sz w:val="28"/>
          <w:szCs w:val="28"/>
        </w:rPr>
        <w:t xml:space="preserve">акона Ульяновской области </w:t>
      </w:r>
      <w:r w:rsidRPr="002C4F2F">
        <w:rPr>
          <w:rFonts w:ascii="PT Astra Serif" w:hAnsi="PT Astra Serif" w:cs="Times New Roman"/>
          <w:sz w:val="28"/>
          <w:szCs w:val="28"/>
        </w:rPr>
        <w:t xml:space="preserve">«О </w:t>
      </w:r>
      <w:r w:rsidR="00191A37">
        <w:rPr>
          <w:rFonts w:ascii="PT Astra Serif" w:hAnsi="PT Astra Serif" w:cs="Times New Roman"/>
          <w:sz w:val="28"/>
          <w:szCs w:val="28"/>
        </w:rPr>
        <w:t xml:space="preserve">наставничестве на </w:t>
      </w:r>
      <w:r w:rsidRPr="002C4F2F">
        <w:rPr>
          <w:rFonts w:ascii="PT Astra Serif" w:hAnsi="PT Astra Serif" w:cs="Times New Roman"/>
          <w:sz w:val="28"/>
          <w:szCs w:val="28"/>
        </w:rPr>
        <w:t>государственн</w:t>
      </w:r>
      <w:r w:rsidR="0029090C">
        <w:rPr>
          <w:rFonts w:ascii="PT Astra Serif" w:hAnsi="PT Astra Serif" w:cs="Times New Roman"/>
          <w:sz w:val="28"/>
          <w:szCs w:val="28"/>
        </w:rPr>
        <w:t xml:space="preserve">ой гражданской службе </w:t>
      </w:r>
      <w:r w:rsidRPr="002C4F2F">
        <w:rPr>
          <w:rFonts w:ascii="PT Astra Serif" w:hAnsi="PT Astra Serif" w:cs="Times New Roman"/>
          <w:sz w:val="28"/>
          <w:szCs w:val="28"/>
        </w:rPr>
        <w:t>Ульяновской области».</w:t>
      </w:r>
    </w:p>
    <w:p w:rsidR="009068F7" w:rsidRDefault="00191A37" w:rsidP="009068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91A37">
        <w:rPr>
          <w:rFonts w:ascii="PT Astra Serif" w:hAnsi="PT Astra Serif" w:cs="Times New Roman"/>
          <w:sz w:val="28"/>
        </w:rPr>
        <w:t xml:space="preserve">Закон Ульяновской области «О наставничестве на государственной гражданской службе Ульяновской области» был разработан </w:t>
      </w:r>
      <w:r w:rsidRPr="00191A37">
        <w:rPr>
          <w:rFonts w:ascii="PT Astra Serif" w:hAnsi="PT Astra Serif"/>
          <w:sz w:val="28"/>
        </w:rPr>
        <w:t xml:space="preserve">в соответствии </w:t>
      </w:r>
      <w:r w:rsidR="00AB6ACC">
        <w:rPr>
          <w:rFonts w:ascii="PT Astra Serif" w:hAnsi="PT Astra Serif"/>
          <w:sz w:val="28"/>
        </w:rPr>
        <w:br/>
      </w:r>
      <w:r w:rsidRPr="00191A37">
        <w:rPr>
          <w:rFonts w:ascii="PT Astra Serif" w:hAnsi="PT Astra Serif"/>
          <w:sz w:val="28"/>
        </w:rPr>
        <w:t>с Указом Президента Российской Федерации от 07.05.2012 № 601 «Об основных направлениях совершенствования системы государственного управления», определ</w:t>
      </w:r>
      <w:r w:rsidR="00EF3336">
        <w:rPr>
          <w:rFonts w:ascii="PT Astra Serif" w:hAnsi="PT Astra Serif"/>
          <w:sz w:val="28"/>
        </w:rPr>
        <w:t xml:space="preserve">ившем </w:t>
      </w:r>
      <w:r w:rsidRPr="00191A37">
        <w:rPr>
          <w:rFonts w:ascii="PT Astra Serif" w:hAnsi="PT Astra Serif"/>
          <w:sz w:val="28"/>
        </w:rPr>
        <w:t xml:space="preserve">необходимость </w:t>
      </w:r>
      <w:r w:rsidRPr="00191A37">
        <w:rPr>
          <w:rFonts w:ascii="PT Astra Serif" w:hAnsi="PT Astra Serif"/>
          <w:sz w:val="28"/>
          <w:szCs w:val="28"/>
        </w:rPr>
        <w:t>внедрения новых принципов кадровой политики в системе государственной гражданской службы, в том числе развитие института наставничества на государственной гражданской службе.</w:t>
      </w:r>
    </w:p>
    <w:p w:rsidR="00E77759" w:rsidRPr="009068F7" w:rsidRDefault="009068F7" w:rsidP="00E777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</w:rPr>
      </w:pPr>
      <w:r w:rsidRPr="009068F7">
        <w:rPr>
          <w:rFonts w:ascii="PT Astra Serif" w:hAnsi="PT Astra Serif" w:cs="Times New Roman"/>
          <w:sz w:val="28"/>
        </w:rPr>
        <w:t>З</w:t>
      </w:r>
      <w:r w:rsidR="00191A37" w:rsidRPr="009068F7">
        <w:rPr>
          <w:rFonts w:ascii="PT Astra Serif" w:hAnsi="PT Astra Serif" w:cs="Times New Roman"/>
          <w:sz w:val="28"/>
        </w:rPr>
        <w:t>акон</w:t>
      </w:r>
      <w:r w:rsidR="00E77759">
        <w:rPr>
          <w:rFonts w:ascii="PT Astra Serif" w:hAnsi="PT Astra Serif" w:cs="Times New Roman"/>
          <w:sz w:val="28"/>
        </w:rPr>
        <w:t>ом</w:t>
      </w:r>
      <w:r w:rsidR="00191A37" w:rsidRPr="009068F7">
        <w:rPr>
          <w:rFonts w:ascii="PT Astra Serif" w:hAnsi="PT Astra Serif" w:cs="Times New Roman"/>
          <w:sz w:val="28"/>
        </w:rPr>
        <w:t xml:space="preserve"> </w:t>
      </w:r>
      <w:r>
        <w:rPr>
          <w:rFonts w:ascii="PT Astra Serif" w:hAnsi="PT Astra Serif" w:cs="Times New Roman"/>
          <w:sz w:val="28"/>
        </w:rPr>
        <w:t>о наставничестве</w:t>
      </w:r>
      <w:r w:rsidR="00E77759">
        <w:rPr>
          <w:rFonts w:ascii="PT Astra Serif" w:hAnsi="PT Astra Serif" w:cs="Times New Roman"/>
          <w:sz w:val="28"/>
        </w:rPr>
        <w:t xml:space="preserve"> </w:t>
      </w:r>
      <w:r w:rsidR="00E77759" w:rsidRPr="009068F7">
        <w:rPr>
          <w:rFonts w:ascii="PT Astra Serif" w:hAnsi="PT Astra Serif" w:cs="Times New Roman"/>
          <w:sz w:val="28"/>
        </w:rPr>
        <w:t>устан</w:t>
      </w:r>
      <w:r w:rsidR="00E77759">
        <w:rPr>
          <w:rFonts w:ascii="PT Astra Serif" w:hAnsi="PT Astra Serif" w:cs="Times New Roman"/>
          <w:sz w:val="28"/>
        </w:rPr>
        <w:t>овлены</w:t>
      </w:r>
      <w:r w:rsidR="00E77759" w:rsidRPr="009068F7">
        <w:rPr>
          <w:rFonts w:ascii="PT Astra Serif" w:hAnsi="PT Astra Serif" w:cs="Times New Roman"/>
          <w:sz w:val="28"/>
        </w:rPr>
        <w:t xml:space="preserve"> цели, задачи и особенности организации наставничества на государственной гражданской службе Ульяновской области.</w:t>
      </w:r>
    </w:p>
    <w:p w:rsidR="00191A37" w:rsidRPr="00191A37" w:rsidRDefault="00E77759" w:rsidP="00E777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 w:cs="Times New Roman"/>
          <w:sz w:val="28"/>
        </w:rPr>
        <w:t xml:space="preserve">Данный Закон был принят в целях </w:t>
      </w:r>
      <w:r w:rsidR="00191A37" w:rsidRPr="009068F7">
        <w:rPr>
          <w:rFonts w:ascii="PT Astra Serif" w:hAnsi="PT Astra Serif" w:cs="Times New Roman"/>
          <w:sz w:val="28"/>
        </w:rPr>
        <w:t>регулир</w:t>
      </w:r>
      <w:r>
        <w:rPr>
          <w:rFonts w:ascii="PT Astra Serif" w:hAnsi="PT Astra Serif" w:cs="Times New Roman"/>
          <w:sz w:val="28"/>
        </w:rPr>
        <w:t xml:space="preserve">ования </w:t>
      </w:r>
      <w:r w:rsidR="00191A37" w:rsidRPr="009068F7">
        <w:rPr>
          <w:rFonts w:ascii="PT Astra Serif" w:hAnsi="PT Astra Serif" w:cs="Times New Roman"/>
          <w:sz w:val="28"/>
        </w:rPr>
        <w:t>правоотношени</w:t>
      </w:r>
      <w:r>
        <w:rPr>
          <w:rFonts w:ascii="PT Astra Serif" w:hAnsi="PT Astra Serif" w:cs="Times New Roman"/>
          <w:sz w:val="28"/>
        </w:rPr>
        <w:t>й</w:t>
      </w:r>
      <w:r w:rsidR="00191A37" w:rsidRPr="009068F7">
        <w:rPr>
          <w:rFonts w:ascii="PT Astra Serif" w:hAnsi="PT Astra Serif" w:cs="Times New Roman"/>
          <w:sz w:val="28"/>
        </w:rPr>
        <w:t>, касающи</w:t>
      </w:r>
      <w:r>
        <w:rPr>
          <w:rFonts w:ascii="PT Astra Serif" w:hAnsi="PT Astra Serif" w:cs="Times New Roman"/>
          <w:sz w:val="28"/>
        </w:rPr>
        <w:t>х</w:t>
      </w:r>
      <w:r w:rsidR="00191A37" w:rsidRPr="009068F7">
        <w:rPr>
          <w:rFonts w:ascii="PT Astra Serif" w:hAnsi="PT Astra Serif" w:cs="Times New Roman"/>
          <w:sz w:val="28"/>
        </w:rPr>
        <w:t>ся организации наставничества в государственных органах Ульяновской области</w:t>
      </w:r>
      <w:r>
        <w:rPr>
          <w:rFonts w:ascii="PT Astra Serif" w:hAnsi="PT Astra Serif" w:cs="Times New Roman"/>
          <w:sz w:val="28"/>
        </w:rPr>
        <w:t xml:space="preserve">, в отсутствие </w:t>
      </w:r>
      <w:r w:rsidR="00BC3F27">
        <w:rPr>
          <w:rFonts w:ascii="PT Astra Serif" w:hAnsi="PT Astra Serif" w:cs="Times New Roman"/>
          <w:sz w:val="28"/>
        </w:rPr>
        <w:t xml:space="preserve">федеральных правовых актов, регулирующих </w:t>
      </w:r>
      <w:r w:rsidR="00C01AF2">
        <w:rPr>
          <w:rFonts w:ascii="PT Astra Serif" w:hAnsi="PT Astra Serif" w:cs="Times New Roman"/>
          <w:sz w:val="28"/>
        </w:rPr>
        <w:t xml:space="preserve">указанные </w:t>
      </w:r>
      <w:r w:rsidR="00BC3F27">
        <w:rPr>
          <w:rFonts w:ascii="PT Astra Serif" w:hAnsi="PT Astra Serif" w:cs="Times New Roman"/>
          <w:sz w:val="28"/>
        </w:rPr>
        <w:t>правоотношения.</w:t>
      </w:r>
      <w:r w:rsidR="00A71B55">
        <w:rPr>
          <w:rFonts w:ascii="PT Astra Serif" w:hAnsi="PT Astra Serif" w:cs="Times New Roman"/>
          <w:sz w:val="28"/>
        </w:rPr>
        <w:t xml:space="preserve"> С момента вступления данного Закона в силу и по настоящее время в соответствии с ним </w:t>
      </w:r>
      <w:r w:rsidR="001D51D6">
        <w:rPr>
          <w:rFonts w:ascii="PT Astra Serif" w:hAnsi="PT Astra Serif" w:cs="Times New Roman"/>
          <w:sz w:val="28"/>
        </w:rPr>
        <w:t>осуществляется организация наставничества в</w:t>
      </w:r>
      <w:r w:rsidR="00F5661F">
        <w:rPr>
          <w:rFonts w:ascii="PT Astra Serif" w:hAnsi="PT Astra Serif" w:cs="Times New Roman"/>
          <w:sz w:val="28"/>
        </w:rPr>
        <w:t xml:space="preserve">о всех </w:t>
      </w:r>
      <w:r w:rsidR="001D51D6">
        <w:rPr>
          <w:rFonts w:ascii="PT Astra Serif" w:hAnsi="PT Astra Serif" w:cs="Times New Roman"/>
          <w:sz w:val="28"/>
        </w:rPr>
        <w:t>государственных органах Ульяновской области.</w:t>
      </w:r>
    </w:p>
    <w:p w:rsidR="00191A37" w:rsidRDefault="00BC3F27" w:rsidP="00764284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Однако, </w:t>
      </w:r>
      <w:r w:rsidR="00A71B55">
        <w:rPr>
          <w:rFonts w:ascii="PT Astra Serif" w:hAnsi="PT Astra Serif"/>
          <w:sz w:val="28"/>
        </w:rPr>
        <w:t xml:space="preserve">7 октября 2019 года </w:t>
      </w:r>
      <w:r>
        <w:rPr>
          <w:rFonts w:ascii="PT Astra Serif" w:hAnsi="PT Astra Serif"/>
          <w:sz w:val="28"/>
        </w:rPr>
        <w:t xml:space="preserve">постановлением Правительства Российской Федерации </w:t>
      </w:r>
      <w:r w:rsidR="004523BE">
        <w:rPr>
          <w:rFonts w:ascii="PT Astra Serif" w:hAnsi="PT Astra Serif"/>
          <w:sz w:val="28"/>
        </w:rPr>
        <w:t xml:space="preserve">утверждено Положение о наставничестве на государственной гражданской службе </w:t>
      </w:r>
      <w:r w:rsidR="00764284">
        <w:rPr>
          <w:rFonts w:ascii="PT Astra Serif" w:hAnsi="PT Astra Serif"/>
          <w:sz w:val="28"/>
        </w:rPr>
        <w:t>Российской Федерации</w:t>
      </w:r>
      <w:r w:rsidR="001D51D6">
        <w:rPr>
          <w:rFonts w:ascii="PT Astra Serif" w:hAnsi="PT Astra Serif"/>
          <w:sz w:val="28"/>
        </w:rPr>
        <w:t xml:space="preserve">, </w:t>
      </w:r>
      <w:r w:rsidR="00F5661F">
        <w:rPr>
          <w:rFonts w:ascii="PT Astra Serif" w:hAnsi="PT Astra Serif"/>
          <w:sz w:val="28"/>
        </w:rPr>
        <w:t xml:space="preserve">действие </w:t>
      </w:r>
      <w:r w:rsidR="001D51D6">
        <w:rPr>
          <w:rFonts w:ascii="PT Astra Serif" w:hAnsi="PT Astra Serif"/>
          <w:sz w:val="28"/>
        </w:rPr>
        <w:t>котор</w:t>
      </w:r>
      <w:r w:rsidR="00F5661F">
        <w:rPr>
          <w:rFonts w:ascii="PT Astra Serif" w:hAnsi="PT Astra Serif"/>
          <w:sz w:val="28"/>
        </w:rPr>
        <w:t>ого распространяется</w:t>
      </w:r>
      <w:r w:rsidR="00AB6ACC">
        <w:rPr>
          <w:rFonts w:ascii="PT Astra Serif" w:hAnsi="PT Astra Serif"/>
          <w:sz w:val="28"/>
        </w:rPr>
        <w:t xml:space="preserve">, в том числе </w:t>
      </w:r>
      <w:r w:rsidR="00F5661F">
        <w:rPr>
          <w:rFonts w:ascii="PT Astra Serif" w:hAnsi="PT Astra Serif"/>
          <w:sz w:val="28"/>
        </w:rPr>
        <w:t>на государственных гражданских служащих субъектов Российской Федерации.</w:t>
      </w:r>
      <w:r w:rsidR="00C01AF2">
        <w:rPr>
          <w:rFonts w:ascii="PT Astra Serif" w:hAnsi="PT Astra Serif"/>
          <w:sz w:val="28"/>
        </w:rPr>
        <w:t xml:space="preserve"> </w:t>
      </w:r>
    </w:p>
    <w:p w:rsidR="00F5661F" w:rsidRDefault="00AB6ACC" w:rsidP="00764284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Таким образом</w:t>
      </w:r>
      <w:r w:rsidR="00C01AF2">
        <w:rPr>
          <w:rFonts w:ascii="PT Astra Serif" w:hAnsi="PT Astra Serif"/>
          <w:sz w:val="28"/>
        </w:rPr>
        <w:t>, наличие нормативного правового акта</w:t>
      </w:r>
      <w:r w:rsidR="001004A1">
        <w:rPr>
          <w:rFonts w:ascii="PT Astra Serif" w:hAnsi="PT Astra Serif"/>
          <w:sz w:val="28"/>
        </w:rPr>
        <w:t>,</w:t>
      </w:r>
      <w:r w:rsidR="00C01AF2">
        <w:rPr>
          <w:rFonts w:ascii="PT Astra Serif" w:hAnsi="PT Astra Serif"/>
          <w:sz w:val="28"/>
        </w:rPr>
        <w:t xml:space="preserve"> имеющего высшую юридическую силу </w:t>
      </w:r>
      <w:r w:rsidR="001004A1">
        <w:rPr>
          <w:rFonts w:ascii="PT Astra Serif" w:hAnsi="PT Astra Serif"/>
          <w:sz w:val="28"/>
        </w:rPr>
        <w:t xml:space="preserve">и </w:t>
      </w:r>
      <w:r w:rsidR="00C01AF2">
        <w:rPr>
          <w:rFonts w:ascii="PT Astra Serif" w:hAnsi="PT Astra Serif"/>
          <w:sz w:val="28"/>
        </w:rPr>
        <w:t xml:space="preserve">регулирующего правоотношения по организации наставничества </w:t>
      </w:r>
      <w:r w:rsidR="001004A1">
        <w:rPr>
          <w:rFonts w:ascii="PT Astra Serif" w:hAnsi="PT Astra Serif"/>
          <w:sz w:val="28"/>
        </w:rPr>
        <w:t xml:space="preserve">в </w:t>
      </w:r>
      <w:r w:rsidR="00C01AF2">
        <w:rPr>
          <w:rFonts w:ascii="PT Astra Serif" w:hAnsi="PT Astra Serif"/>
          <w:sz w:val="28"/>
        </w:rPr>
        <w:t>субъект</w:t>
      </w:r>
      <w:r w:rsidR="001004A1">
        <w:rPr>
          <w:rFonts w:ascii="PT Astra Serif" w:hAnsi="PT Astra Serif"/>
          <w:sz w:val="28"/>
        </w:rPr>
        <w:t>ах</w:t>
      </w:r>
      <w:r w:rsidR="00C01AF2">
        <w:rPr>
          <w:rFonts w:ascii="PT Astra Serif" w:hAnsi="PT Astra Serif"/>
          <w:sz w:val="28"/>
        </w:rPr>
        <w:t xml:space="preserve"> Российской Федерации, </w:t>
      </w:r>
      <w:r w:rsidR="001004A1">
        <w:rPr>
          <w:rFonts w:ascii="PT Astra Serif" w:hAnsi="PT Astra Serif"/>
          <w:sz w:val="28"/>
        </w:rPr>
        <w:t xml:space="preserve">требует признания </w:t>
      </w:r>
      <w:r w:rsidR="00C01AF2">
        <w:rPr>
          <w:rFonts w:ascii="PT Astra Serif" w:hAnsi="PT Astra Serif"/>
          <w:sz w:val="28"/>
        </w:rPr>
        <w:t>региональн</w:t>
      </w:r>
      <w:r w:rsidR="001004A1">
        <w:rPr>
          <w:rFonts w:ascii="PT Astra Serif" w:hAnsi="PT Astra Serif"/>
          <w:sz w:val="28"/>
        </w:rPr>
        <w:t>ого</w:t>
      </w:r>
      <w:r w:rsidR="00C01AF2">
        <w:rPr>
          <w:rFonts w:ascii="PT Astra Serif" w:hAnsi="PT Astra Serif"/>
          <w:sz w:val="28"/>
        </w:rPr>
        <w:t xml:space="preserve"> законодательн</w:t>
      </w:r>
      <w:r w:rsidR="001004A1">
        <w:rPr>
          <w:rFonts w:ascii="PT Astra Serif" w:hAnsi="PT Astra Serif"/>
          <w:sz w:val="28"/>
        </w:rPr>
        <w:t>ого</w:t>
      </w:r>
      <w:r w:rsidR="00C01AF2">
        <w:rPr>
          <w:rFonts w:ascii="PT Astra Serif" w:hAnsi="PT Astra Serif"/>
          <w:sz w:val="28"/>
        </w:rPr>
        <w:t xml:space="preserve"> акт</w:t>
      </w:r>
      <w:r w:rsidR="001004A1">
        <w:rPr>
          <w:rFonts w:ascii="PT Astra Serif" w:hAnsi="PT Astra Serif"/>
          <w:sz w:val="28"/>
        </w:rPr>
        <w:t>а</w:t>
      </w:r>
      <w:r w:rsidR="00C01AF2">
        <w:rPr>
          <w:rFonts w:ascii="PT Astra Serif" w:hAnsi="PT Astra Serif"/>
          <w:sz w:val="28"/>
        </w:rPr>
        <w:t>, регулирующ</w:t>
      </w:r>
      <w:r w:rsidR="001004A1">
        <w:rPr>
          <w:rFonts w:ascii="PT Astra Serif" w:hAnsi="PT Astra Serif"/>
          <w:sz w:val="28"/>
        </w:rPr>
        <w:t>его</w:t>
      </w:r>
      <w:r w:rsidR="00C01AF2">
        <w:rPr>
          <w:rFonts w:ascii="PT Astra Serif" w:hAnsi="PT Astra Serif"/>
          <w:sz w:val="28"/>
        </w:rPr>
        <w:t xml:space="preserve"> ан</w:t>
      </w:r>
      <w:bookmarkStart w:id="0" w:name="_GoBack"/>
      <w:bookmarkEnd w:id="0"/>
      <w:r w:rsidR="00C01AF2">
        <w:rPr>
          <w:rFonts w:ascii="PT Astra Serif" w:hAnsi="PT Astra Serif"/>
          <w:sz w:val="28"/>
        </w:rPr>
        <w:t>алогичные правоотношения</w:t>
      </w:r>
      <w:r w:rsidR="001004A1">
        <w:rPr>
          <w:rFonts w:ascii="PT Astra Serif" w:hAnsi="PT Astra Serif"/>
          <w:sz w:val="28"/>
        </w:rPr>
        <w:t>, утратившим силу</w:t>
      </w:r>
      <w:r w:rsidR="00C01AF2">
        <w:rPr>
          <w:rFonts w:ascii="PT Astra Serif" w:hAnsi="PT Astra Serif"/>
          <w:sz w:val="28"/>
        </w:rPr>
        <w:t>.</w:t>
      </w:r>
    </w:p>
    <w:p w:rsidR="00486E97" w:rsidRPr="002C4F2F" w:rsidRDefault="00486E97" w:rsidP="00486E97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</w:rPr>
        <w:t xml:space="preserve">В связи с этим предлагается признать утратившим силу </w:t>
      </w:r>
      <w:r>
        <w:rPr>
          <w:rFonts w:ascii="PT Astra Serif" w:hAnsi="PT Astra Serif" w:cs="Times New Roman"/>
          <w:sz w:val="28"/>
          <w:szCs w:val="28"/>
        </w:rPr>
        <w:t xml:space="preserve">Закон Ульяновской области от 28.05.2018 № 44-ЗО </w:t>
      </w:r>
      <w:r w:rsidRPr="002C4F2F">
        <w:rPr>
          <w:rFonts w:ascii="PT Astra Serif" w:hAnsi="PT Astra Serif" w:cs="Times New Roman"/>
          <w:sz w:val="28"/>
          <w:szCs w:val="28"/>
        </w:rPr>
        <w:t xml:space="preserve">«О </w:t>
      </w:r>
      <w:r>
        <w:rPr>
          <w:rFonts w:ascii="PT Astra Serif" w:hAnsi="PT Astra Serif" w:cs="Times New Roman"/>
          <w:sz w:val="28"/>
          <w:szCs w:val="28"/>
        </w:rPr>
        <w:t xml:space="preserve">наставничестве на </w:t>
      </w:r>
      <w:r w:rsidRPr="002C4F2F">
        <w:rPr>
          <w:rFonts w:ascii="PT Astra Serif" w:hAnsi="PT Astra Serif" w:cs="Times New Roman"/>
          <w:sz w:val="28"/>
          <w:szCs w:val="28"/>
        </w:rPr>
        <w:t>государственн</w:t>
      </w:r>
      <w:r>
        <w:rPr>
          <w:rFonts w:ascii="PT Astra Serif" w:hAnsi="PT Astra Serif" w:cs="Times New Roman"/>
          <w:sz w:val="28"/>
          <w:szCs w:val="28"/>
        </w:rPr>
        <w:t xml:space="preserve">ой гражданской службе </w:t>
      </w:r>
      <w:r w:rsidRPr="002C4F2F">
        <w:rPr>
          <w:rFonts w:ascii="PT Astra Serif" w:hAnsi="PT Astra Serif" w:cs="Times New Roman"/>
          <w:sz w:val="28"/>
          <w:szCs w:val="28"/>
        </w:rPr>
        <w:t>Ульяновской области».</w:t>
      </w:r>
    </w:p>
    <w:p w:rsidR="002C4F2F" w:rsidRPr="002C4F2F" w:rsidRDefault="002C4F2F" w:rsidP="002C4F2F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начальником департамента соблюдения законодательства о государственной и муниципальной службе управления </w:t>
      </w:r>
      <w:r w:rsidRPr="002C4F2F">
        <w:rPr>
          <w:rFonts w:ascii="PT Astra Serif" w:hAnsi="PT Astra Serif"/>
          <w:sz w:val="28"/>
        </w:rPr>
        <w:br/>
        <w:t>по вопросам государственной службы администрации Губернатора Ульяновской области Плющик Любовью Валентиновной.</w:t>
      </w:r>
    </w:p>
    <w:p w:rsidR="002C4F2F" w:rsidRPr="00DF264F" w:rsidRDefault="002C4F2F" w:rsidP="00895472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:rsidR="002C4F2F" w:rsidRPr="00DF264F" w:rsidRDefault="002C4F2F" w:rsidP="0089547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C4F2F" w:rsidRPr="00DF264F" w:rsidRDefault="002C4F2F" w:rsidP="0089547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C4F2F" w:rsidRPr="00DF264F" w:rsidRDefault="00486E97" w:rsidP="002C4F2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Заместитель руководителя</w:t>
      </w:r>
    </w:p>
    <w:p w:rsidR="002C4F2F" w:rsidRPr="00DF264F" w:rsidRDefault="002C4F2F" w:rsidP="002C4F2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DF264F">
        <w:rPr>
          <w:rFonts w:ascii="PT Astra Serif" w:hAnsi="PT Astra Serif"/>
          <w:sz w:val="28"/>
          <w:szCs w:val="28"/>
        </w:rPr>
        <w:t>администрации Губернатора</w:t>
      </w:r>
    </w:p>
    <w:p w:rsidR="002C4F2F" w:rsidRPr="00DF264F" w:rsidRDefault="002C4F2F" w:rsidP="002C4F2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DF264F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</w:t>
      </w:r>
      <w:r w:rsidRPr="00DF264F">
        <w:rPr>
          <w:rFonts w:ascii="PT Astra Serif" w:hAnsi="PT Astra Serif"/>
          <w:sz w:val="28"/>
          <w:szCs w:val="28"/>
        </w:rPr>
        <w:t xml:space="preserve">  </w:t>
      </w:r>
      <w:r w:rsidR="00486E97">
        <w:rPr>
          <w:rFonts w:ascii="PT Astra Serif" w:hAnsi="PT Astra Serif"/>
          <w:sz w:val="28"/>
          <w:szCs w:val="28"/>
        </w:rPr>
        <w:t xml:space="preserve">                     </w:t>
      </w:r>
      <w:proofErr w:type="spellStart"/>
      <w:r w:rsidR="00486E97">
        <w:rPr>
          <w:rFonts w:ascii="PT Astra Serif" w:hAnsi="PT Astra Serif"/>
          <w:sz w:val="28"/>
          <w:szCs w:val="28"/>
        </w:rPr>
        <w:t>Е.В.Чехунова</w:t>
      </w:r>
      <w:proofErr w:type="spellEnd"/>
    </w:p>
    <w:p w:rsidR="00814245" w:rsidRPr="00814245" w:rsidRDefault="00814245" w:rsidP="002C4F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14245" w:rsidRPr="00814245" w:rsidSect="00814245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808" w:rsidRDefault="00804808" w:rsidP="00814245">
      <w:pPr>
        <w:spacing w:after="0" w:line="240" w:lineRule="auto"/>
      </w:pPr>
      <w:r>
        <w:separator/>
      </w:r>
    </w:p>
  </w:endnote>
  <w:endnote w:type="continuationSeparator" w:id="0">
    <w:p w:rsidR="00804808" w:rsidRDefault="00804808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808" w:rsidRDefault="00804808" w:rsidP="00814245">
      <w:pPr>
        <w:spacing w:after="0" w:line="240" w:lineRule="auto"/>
      </w:pPr>
      <w:r>
        <w:separator/>
      </w:r>
    </w:p>
  </w:footnote>
  <w:footnote w:type="continuationSeparator" w:id="0">
    <w:p w:rsidR="00804808" w:rsidRDefault="00804808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1004A1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99"/>
    <w:rsid w:val="000D6087"/>
    <w:rsid w:val="000E7B21"/>
    <w:rsid w:val="001004A1"/>
    <w:rsid w:val="00191A37"/>
    <w:rsid w:val="001C6665"/>
    <w:rsid w:val="001D51D6"/>
    <w:rsid w:val="001E00B4"/>
    <w:rsid w:val="0020493B"/>
    <w:rsid w:val="00235887"/>
    <w:rsid w:val="00273589"/>
    <w:rsid w:val="0028276E"/>
    <w:rsid w:val="0029090C"/>
    <w:rsid w:val="002A5199"/>
    <w:rsid w:val="002C4F2F"/>
    <w:rsid w:val="00300D2F"/>
    <w:rsid w:val="0033515E"/>
    <w:rsid w:val="003A73C9"/>
    <w:rsid w:val="003F026B"/>
    <w:rsid w:val="003F2B90"/>
    <w:rsid w:val="00430C07"/>
    <w:rsid w:val="004523BE"/>
    <w:rsid w:val="00486E97"/>
    <w:rsid w:val="00601C32"/>
    <w:rsid w:val="00650D2F"/>
    <w:rsid w:val="006632F2"/>
    <w:rsid w:val="00671108"/>
    <w:rsid w:val="00695AE9"/>
    <w:rsid w:val="006D3CDF"/>
    <w:rsid w:val="006E36CC"/>
    <w:rsid w:val="00732370"/>
    <w:rsid w:val="00764284"/>
    <w:rsid w:val="007D0156"/>
    <w:rsid w:val="007E77A2"/>
    <w:rsid w:val="00804808"/>
    <w:rsid w:val="00814245"/>
    <w:rsid w:val="008629C5"/>
    <w:rsid w:val="00895472"/>
    <w:rsid w:val="008A4975"/>
    <w:rsid w:val="009068F7"/>
    <w:rsid w:val="0093564B"/>
    <w:rsid w:val="00971B40"/>
    <w:rsid w:val="0097335D"/>
    <w:rsid w:val="009B2152"/>
    <w:rsid w:val="009F1341"/>
    <w:rsid w:val="00A15D7B"/>
    <w:rsid w:val="00A62A36"/>
    <w:rsid w:val="00A71B55"/>
    <w:rsid w:val="00A77794"/>
    <w:rsid w:val="00AA1DA2"/>
    <w:rsid w:val="00AB6ACC"/>
    <w:rsid w:val="00B35C41"/>
    <w:rsid w:val="00B63CFD"/>
    <w:rsid w:val="00BA2A65"/>
    <w:rsid w:val="00BB5515"/>
    <w:rsid w:val="00BC3F27"/>
    <w:rsid w:val="00BF16C2"/>
    <w:rsid w:val="00C01AF2"/>
    <w:rsid w:val="00CB025F"/>
    <w:rsid w:val="00D00420"/>
    <w:rsid w:val="00D35485"/>
    <w:rsid w:val="00DB7063"/>
    <w:rsid w:val="00DE6D9A"/>
    <w:rsid w:val="00E17E6B"/>
    <w:rsid w:val="00E77759"/>
    <w:rsid w:val="00EF3336"/>
    <w:rsid w:val="00F01192"/>
    <w:rsid w:val="00F5661F"/>
    <w:rsid w:val="00FA7576"/>
    <w:rsid w:val="00FB3E66"/>
    <w:rsid w:val="00F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0A511"/>
  <w15:chartTrackingRefBased/>
  <w15:docId w15:val="{0F318BBD-62CA-4C8A-BB65-EF459D0B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93FE5-5713-46B0-8048-382E91134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13</cp:revision>
  <cp:lastPrinted>2019-11-25T13:02:00Z</cp:lastPrinted>
  <dcterms:created xsi:type="dcterms:W3CDTF">2018-11-07T13:19:00Z</dcterms:created>
  <dcterms:modified xsi:type="dcterms:W3CDTF">2019-11-25T13:48:00Z</dcterms:modified>
</cp:coreProperties>
</file>